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2D908" w14:textId="77777777" w:rsidR="002E4DD1" w:rsidRPr="00FA1F73" w:rsidRDefault="002E4DD1" w:rsidP="002E4DD1">
      <w:pPr>
        <w:ind w:left="-284" w:right="-284"/>
        <w:jc w:val="center"/>
        <w:rPr>
          <w:rFonts w:ascii="Times New Roman" w:eastAsiaTheme="minorHAnsi" w:hAnsi="Times New Roman" w:cs="Times New Roman"/>
          <w:b/>
          <w:sz w:val="56"/>
          <w:szCs w:val="56"/>
          <w:lang w:eastAsia="en-US"/>
        </w:rPr>
      </w:pPr>
      <w:r w:rsidRPr="00FA1F73">
        <w:rPr>
          <w:rFonts w:ascii="Times New Roman" w:eastAsiaTheme="minorHAnsi" w:hAnsi="Times New Roman" w:cs="Times New Roman"/>
          <w:b/>
          <w:sz w:val="56"/>
          <w:szCs w:val="56"/>
          <w:lang w:eastAsia="en-US"/>
        </w:rPr>
        <w:t>Audiodeskription bei „Carmen“</w:t>
      </w:r>
    </w:p>
    <w:p w14:paraId="3BCCD5AF" w14:textId="5B4799CB" w:rsidR="002E4DD1" w:rsidRPr="0031623D" w:rsidRDefault="002E4DD1" w:rsidP="002E4DD1">
      <w:pPr>
        <w:ind w:left="-284" w:right="-284"/>
        <w:jc w:val="center"/>
        <w:rPr>
          <w:rFonts w:ascii="Times New Roman" w:hAnsi="Times New Roman" w:cs="Times New Roman"/>
          <w:i/>
          <w:sz w:val="28"/>
          <w:szCs w:val="28"/>
        </w:rPr>
      </w:pPr>
      <w:r>
        <w:rPr>
          <w:rFonts w:ascii="Times New Roman" w:hAnsi="Times New Roman" w:cs="Times New Roman"/>
          <w:noProof/>
          <w:sz w:val="32"/>
          <w:szCs w:val="32"/>
        </w:rPr>
        <w:drawing>
          <wp:anchor distT="0" distB="0" distL="114300" distR="114300" simplePos="0" relativeHeight="251660288" behindDoc="0" locked="0" layoutInCell="1" allowOverlap="1" wp14:anchorId="23E1F408" wp14:editId="0C77A670">
            <wp:simplePos x="0" y="0"/>
            <wp:positionH relativeFrom="margin">
              <wp:posOffset>281940</wp:posOffset>
            </wp:positionH>
            <wp:positionV relativeFrom="paragraph">
              <wp:posOffset>527050</wp:posOffset>
            </wp:positionV>
            <wp:extent cx="5377815" cy="2828290"/>
            <wp:effectExtent l="0" t="0" r="0" b="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7815" cy="2828290"/>
                    </a:xfrm>
                    <a:prstGeom prst="rect">
                      <a:avLst/>
                    </a:prstGeom>
                  </pic:spPr>
                </pic:pic>
              </a:graphicData>
            </a:graphic>
            <wp14:sizeRelH relativeFrom="page">
              <wp14:pctWidth>0</wp14:pctWidth>
            </wp14:sizeRelH>
            <wp14:sizeRelV relativeFrom="page">
              <wp14:pctHeight>0</wp14:pctHeight>
            </wp14:sizeRelV>
          </wp:anchor>
        </w:drawing>
      </w:r>
      <w:r w:rsidRPr="00E46156">
        <w:rPr>
          <w:rFonts w:ascii="Times New Roman" w:hAnsi="Times New Roman" w:cs="Times New Roman"/>
          <w:i/>
          <w:sz w:val="28"/>
          <w:szCs w:val="28"/>
        </w:rPr>
        <w:t>Erfolgsballett von Johan Inger</w:t>
      </w:r>
      <w:r w:rsidRPr="00924472">
        <w:rPr>
          <w:rFonts w:ascii="Times New Roman" w:hAnsi="Times New Roman" w:cs="Times New Roman"/>
          <w:i/>
          <w:sz w:val="28"/>
          <w:szCs w:val="28"/>
        </w:rPr>
        <w:t xml:space="preserve"> </w:t>
      </w:r>
      <w:r>
        <w:rPr>
          <w:rFonts w:ascii="Times New Roman" w:hAnsi="Times New Roman" w:cs="Times New Roman"/>
          <w:i/>
          <w:sz w:val="28"/>
          <w:szCs w:val="28"/>
        </w:rPr>
        <w:br/>
      </w:r>
      <w:r w:rsidRPr="00924472">
        <w:rPr>
          <w:rFonts w:ascii="Times New Roman" w:hAnsi="Times New Roman" w:cs="Times New Roman"/>
          <w:i/>
          <w:sz w:val="28"/>
          <w:szCs w:val="28"/>
        </w:rPr>
        <w:t>für</w:t>
      </w:r>
      <w:r>
        <w:rPr>
          <w:rFonts w:ascii="Times New Roman" w:hAnsi="Times New Roman" w:cs="Times New Roman"/>
          <w:i/>
          <w:sz w:val="28"/>
          <w:szCs w:val="28"/>
        </w:rPr>
        <w:t xml:space="preserve"> blindes und seheingeschränktes Publikum</w:t>
      </w:r>
    </w:p>
    <w:p w14:paraId="3C2E62E1" w14:textId="2C809101" w:rsidR="002E4DD1" w:rsidRPr="00AD73BE" w:rsidRDefault="002E4DD1" w:rsidP="002E4DD1">
      <w:pPr>
        <w:shd w:val="clear" w:color="auto" w:fill="FFFFFF"/>
        <w:ind w:left="-284" w:right="-284"/>
        <w:jc w:val="center"/>
        <w:rPr>
          <w:rFonts w:ascii="Times New Roman" w:hAnsi="Times New Roman" w:cs="Times New Roman"/>
          <w:i/>
          <w:iCs/>
          <w:color w:val="000000" w:themeColor="text1"/>
          <w:sz w:val="18"/>
          <w:szCs w:val="18"/>
        </w:rPr>
      </w:pPr>
      <w:bookmarkStart w:id="0" w:name="_Hlk218506387"/>
    </w:p>
    <w:bookmarkEnd w:id="0"/>
    <w:p w14:paraId="35A50239" w14:textId="035CD59D" w:rsidR="002E4DD1" w:rsidRPr="00AD73BE" w:rsidRDefault="00A20796" w:rsidP="00A20796">
      <w:pPr>
        <w:shd w:val="clear" w:color="auto" w:fill="FFFFFF"/>
        <w:ind w:left="-284" w:right="-284"/>
        <w:jc w:val="center"/>
        <w:rPr>
          <w:rFonts w:ascii="Times New Roman" w:hAnsi="Times New Roman" w:cs="Times New Roman"/>
          <w:i/>
          <w:iCs/>
          <w:color w:val="000000" w:themeColor="text1"/>
          <w:sz w:val="18"/>
          <w:szCs w:val="18"/>
        </w:rPr>
      </w:pPr>
      <w:r w:rsidRPr="00AD73BE">
        <w:rPr>
          <w:rFonts w:ascii="Times New Roman" w:hAnsi="Times New Roman" w:cs="Times New Roman"/>
          <w:i/>
          <w:iCs/>
          <w:color w:val="000000" w:themeColor="text1"/>
          <w:sz w:val="18"/>
          <w:szCs w:val="18"/>
        </w:rPr>
        <w:t>Foto</w:t>
      </w:r>
      <w:r w:rsidR="00C025D8" w:rsidRPr="00AD73BE">
        <w:rPr>
          <w:rFonts w:ascii="Times New Roman" w:hAnsi="Times New Roman" w:cs="Times New Roman"/>
          <w:i/>
          <w:iCs/>
          <w:color w:val="000000" w:themeColor="text1"/>
          <w:sz w:val="18"/>
          <w:szCs w:val="18"/>
        </w:rPr>
        <w:t xml:space="preserve">: </w:t>
      </w:r>
      <w:r w:rsidRPr="00AD73BE">
        <w:rPr>
          <w:rFonts w:ascii="Times New Roman" w:hAnsi="Times New Roman" w:cs="Times New Roman"/>
          <w:i/>
          <w:iCs/>
          <w:color w:val="000000" w:themeColor="text1"/>
          <w:sz w:val="18"/>
          <w:szCs w:val="18"/>
        </w:rPr>
        <w:t xml:space="preserve">In der Bildmitte ist der Kopf eines Menschen von hinten abgebildet. Er hat Kopfhörer auf. </w:t>
      </w:r>
      <w:r w:rsidR="00AD73BE">
        <w:rPr>
          <w:rFonts w:ascii="Times New Roman" w:hAnsi="Times New Roman" w:cs="Times New Roman"/>
          <w:i/>
          <w:iCs/>
          <w:color w:val="000000" w:themeColor="text1"/>
          <w:sz w:val="18"/>
          <w:szCs w:val="18"/>
        </w:rPr>
        <w:br/>
      </w:r>
      <w:r w:rsidRPr="00AD73BE">
        <w:rPr>
          <w:rFonts w:ascii="Times New Roman" w:hAnsi="Times New Roman" w:cs="Times New Roman"/>
          <w:i/>
          <w:iCs/>
          <w:color w:val="000000" w:themeColor="text1"/>
          <w:sz w:val="18"/>
          <w:szCs w:val="18"/>
        </w:rPr>
        <w:t xml:space="preserve">Verschwommen im Bildhintergrund eine Bühne mit einer Tanzszene aus „Carmen": Sieben Tänzerinnen in kurzen </w:t>
      </w:r>
      <w:r w:rsidR="00AD73BE">
        <w:rPr>
          <w:rFonts w:ascii="Times New Roman" w:hAnsi="Times New Roman" w:cs="Times New Roman"/>
          <w:i/>
          <w:iCs/>
          <w:color w:val="000000" w:themeColor="text1"/>
          <w:sz w:val="18"/>
          <w:szCs w:val="18"/>
        </w:rPr>
        <w:br/>
      </w:r>
      <w:r w:rsidRPr="00AD73BE">
        <w:rPr>
          <w:rFonts w:ascii="Times New Roman" w:hAnsi="Times New Roman" w:cs="Times New Roman"/>
          <w:i/>
          <w:iCs/>
          <w:color w:val="000000" w:themeColor="text1"/>
          <w:sz w:val="18"/>
          <w:szCs w:val="18"/>
        </w:rPr>
        <w:t>Volant-Kleidern in verschiedenen Farben heben schwungvoll den Arm.</w:t>
      </w:r>
    </w:p>
    <w:p w14:paraId="015A82E1" w14:textId="77777777" w:rsidR="00A20796" w:rsidRDefault="00A20796" w:rsidP="00A20796">
      <w:pPr>
        <w:shd w:val="clear" w:color="auto" w:fill="FFFFFF"/>
        <w:ind w:left="-284" w:right="-284"/>
        <w:jc w:val="center"/>
        <w:rPr>
          <w:rFonts w:ascii="Times New Roman" w:hAnsi="Times New Roman" w:cs="Times New Roman"/>
          <w:color w:val="000000"/>
          <w:sz w:val="21"/>
          <w:szCs w:val="21"/>
        </w:rPr>
      </w:pPr>
    </w:p>
    <w:p w14:paraId="165322E6" w14:textId="77777777" w:rsidR="002E4DD1" w:rsidRPr="002E4DD1" w:rsidRDefault="002E4DD1" w:rsidP="002E4DD1">
      <w:pPr>
        <w:shd w:val="clear" w:color="auto" w:fill="FFFFFF"/>
        <w:ind w:left="-284" w:right="-284"/>
        <w:jc w:val="both"/>
        <w:rPr>
          <w:rFonts w:ascii="Times New Roman" w:hAnsi="Times New Roman" w:cs="Times New Roman"/>
          <w:color w:val="000000"/>
          <w:sz w:val="22"/>
          <w:szCs w:val="22"/>
        </w:rPr>
      </w:pPr>
      <w:r w:rsidRPr="002E4DD1">
        <w:rPr>
          <w:rFonts w:ascii="Times New Roman" w:hAnsi="Times New Roman" w:cs="Times New Roman"/>
          <w:color w:val="000000"/>
          <w:sz w:val="22"/>
          <w:szCs w:val="22"/>
        </w:rPr>
        <w:t>Mit Audiodeskription und Tastführungen bietet das Aalto Ballett Essen blinden und seheingeschränkten Tanzbegeisterten ab der Spielzeit 2025/2026 an ausgewählten Terminen die Gelegenheit, das Erfolgsballett „Carmen“ von Johan Inger zu erleben.</w:t>
      </w:r>
    </w:p>
    <w:p w14:paraId="0E6E8209" w14:textId="6C93C74E" w:rsidR="002E4DD1" w:rsidRDefault="002E4DD1" w:rsidP="002E4DD1">
      <w:pPr>
        <w:ind w:left="-284" w:right="-284"/>
        <w:jc w:val="both"/>
        <w:rPr>
          <w:rFonts w:ascii="Times New Roman" w:hAnsi="Times New Roman" w:cs="Times New Roman"/>
          <w:color w:val="000000"/>
          <w:sz w:val="22"/>
          <w:szCs w:val="22"/>
        </w:rPr>
      </w:pPr>
      <w:r w:rsidRPr="002E4DD1">
        <w:rPr>
          <w:rFonts w:ascii="Times New Roman" w:hAnsi="Times New Roman" w:cs="Times New Roman"/>
          <w:color w:val="000000"/>
          <w:sz w:val="22"/>
          <w:szCs w:val="22"/>
        </w:rPr>
        <w:t>Ausgebildete Sprecher*innen beschreiben live während der Aufführung die Vorgänge und Geschehnisse auf der Bühne. Unser Abhol- und Begleitservice holt die Teilnehmenden bei Bedarf an den Bus- oder Straßenbahnhaltestellen des Aalto-Theaters ab. Zwei Stunden vor Vorstellungsbeginn sind alle, die die Audiodeskription wahrnehmen möchten, eingeladen, an einer Tastführung mit Bühnenbegehung teilzunehmen. Kostümteile, Perücken, Requisiten und Teile des Bühnenbildes können ertastet sowie Bewegungen kennengelernt werden und Mitarbeitende sowie Künstler*innen des Aalto-Theaters beschreiben ihre Arbeit an der Produktion. Die Teilnehmenden werden auf die Inszenierung vorbereitet und angeregt, innere Bilder und eine eigene Perspektive auf die Aufführung zu entwickeln.</w:t>
      </w:r>
    </w:p>
    <w:p w14:paraId="7C51DA1E" w14:textId="6B29A88E" w:rsidR="00C025D8" w:rsidRDefault="00C025D8" w:rsidP="002E4DD1">
      <w:pPr>
        <w:ind w:left="-284" w:right="-284"/>
        <w:jc w:val="both"/>
        <w:rPr>
          <w:rFonts w:ascii="Times New Roman" w:hAnsi="Times New Roman" w:cs="Times New Roman"/>
          <w:color w:val="000000"/>
          <w:sz w:val="22"/>
          <w:szCs w:val="22"/>
        </w:rPr>
      </w:pPr>
    </w:p>
    <w:p w14:paraId="383452F0" w14:textId="77777777" w:rsidR="00C025D8" w:rsidRPr="002E4DD1" w:rsidRDefault="00C025D8" w:rsidP="002E4DD1">
      <w:pPr>
        <w:ind w:left="-284" w:right="-284"/>
        <w:jc w:val="both"/>
        <w:rPr>
          <w:rFonts w:ascii="Times New Roman" w:hAnsi="Times New Roman" w:cs="Times New Roman"/>
          <w:color w:val="000000"/>
          <w:sz w:val="22"/>
          <w:szCs w:val="22"/>
        </w:rPr>
      </w:pPr>
    </w:p>
    <w:p w14:paraId="53EE6F52" w14:textId="03FD271D" w:rsidR="002E4DD1" w:rsidRPr="00113863" w:rsidRDefault="002E4DD1" w:rsidP="002E4DD1">
      <w:pPr>
        <w:ind w:left="-284" w:right="-284"/>
        <w:jc w:val="center"/>
        <w:rPr>
          <w:rFonts w:ascii="Times New Roman" w:hAnsi="Times New Roman" w:cs="Times New Roman"/>
          <w:i/>
          <w:iCs/>
          <w:sz w:val="21"/>
          <w:szCs w:val="21"/>
          <w:shd w:val="clear" w:color="auto" w:fill="FFFFFF"/>
        </w:rPr>
      </w:pPr>
      <w:r w:rsidRPr="00113863">
        <w:rPr>
          <w:rFonts w:ascii="Times New Roman" w:hAnsi="Times New Roman" w:cs="Times New Roman"/>
          <w:i/>
          <w:iCs/>
          <w:sz w:val="21"/>
          <w:szCs w:val="21"/>
          <w:shd w:val="clear" w:color="auto" w:fill="FFFFFF"/>
        </w:rPr>
        <w:t>Weitere Infos zur Audiodeskription</w:t>
      </w:r>
    </w:p>
    <w:p w14:paraId="407F5AC0" w14:textId="77777777" w:rsidR="002E4DD1" w:rsidRDefault="002E4DD1" w:rsidP="002E4DD1">
      <w:pPr>
        <w:tabs>
          <w:tab w:val="left" w:pos="5190"/>
        </w:tabs>
        <w:ind w:left="-284" w:right="-284"/>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9264" behindDoc="1" locked="0" layoutInCell="1" allowOverlap="1" wp14:anchorId="0AB2EDF0" wp14:editId="55A3EDF7">
            <wp:simplePos x="0" y="0"/>
            <wp:positionH relativeFrom="margin">
              <wp:posOffset>2607945</wp:posOffset>
            </wp:positionH>
            <wp:positionV relativeFrom="paragraph">
              <wp:posOffset>71755</wp:posOffset>
            </wp:positionV>
            <wp:extent cx="716400" cy="716400"/>
            <wp:effectExtent l="0" t="0" r="7620" b="7620"/>
            <wp:wrapTight wrapText="bothSides">
              <wp:wrapPolygon edited="0">
                <wp:start x="0" y="0"/>
                <wp:lineTo x="0" y="21255"/>
                <wp:lineTo x="21255" y="21255"/>
                <wp:lineTo x="212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p>
    <w:p w14:paraId="70C95C87" w14:textId="77777777" w:rsidR="002E4DD1" w:rsidRPr="00D67C01" w:rsidRDefault="002E4DD1" w:rsidP="002E4DD1">
      <w:pPr>
        <w:ind w:left="-284" w:right="-284"/>
        <w:rPr>
          <w:rFonts w:ascii="Times New Roman" w:hAnsi="Times New Roman" w:cs="Times New Roman"/>
          <w:sz w:val="32"/>
          <w:szCs w:val="32"/>
        </w:rPr>
      </w:pPr>
    </w:p>
    <w:p w14:paraId="77EF8CA5" w14:textId="235E135B" w:rsidR="002E4DD1" w:rsidRDefault="002E4DD1" w:rsidP="002E4DD1">
      <w:pPr>
        <w:ind w:left="-284" w:right="-284"/>
        <w:rPr>
          <w:rFonts w:ascii="Times New Roman" w:hAnsi="Times New Roman" w:cs="Times New Roman"/>
          <w:sz w:val="32"/>
          <w:szCs w:val="32"/>
        </w:rPr>
      </w:pPr>
    </w:p>
    <w:p w14:paraId="271593C1" w14:textId="0819224E" w:rsidR="00C025D8" w:rsidRDefault="00C025D8" w:rsidP="002E4DD1">
      <w:pPr>
        <w:ind w:left="-284" w:right="-284"/>
        <w:jc w:val="center"/>
        <w:rPr>
          <w:rFonts w:ascii="Times New Roman" w:hAnsi="Times New Roman" w:cs="Times New Roman"/>
          <w:b/>
          <w:bCs/>
          <w:i/>
          <w:iCs/>
          <w:sz w:val="21"/>
          <w:szCs w:val="21"/>
        </w:rPr>
      </w:pPr>
    </w:p>
    <w:p w14:paraId="4745B259" w14:textId="77777777" w:rsidR="000C6C46" w:rsidRDefault="000C6C46" w:rsidP="002E4DD1">
      <w:pPr>
        <w:ind w:left="-284" w:right="-284"/>
        <w:jc w:val="center"/>
        <w:rPr>
          <w:rFonts w:ascii="Times New Roman" w:hAnsi="Times New Roman" w:cs="Times New Roman"/>
          <w:b/>
          <w:bCs/>
          <w:i/>
          <w:iCs/>
          <w:sz w:val="21"/>
          <w:szCs w:val="21"/>
        </w:rPr>
      </w:pPr>
    </w:p>
    <w:p w14:paraId="22A15FB9" w14:textId="191DA60F" w:rsidR="002E4DD1" w:rsidRPr="002E4DD1" w:rsidRDefault="009C1847" w:rsidP="002E4DD1">
      <w:pPr>
        <w:ind w:left="-284" w:right="-284"/>
        <w:jc w:val="center"/>
        <w:rPr>
          <w:rFonts w:ascii="Times New Roman" w:hAnsi="Times New Roman" w:cs="Times New Roman"/>
          <w:b/>
          <w:bCs/>
          <w:i/>
          <w:iCs/>
          <w:sz w:val="21"/>
          <w:szCs w:val="21"/>
        </w:rPr>
      </w:pPr>
      <w:hyperlink r:id="rId8" w:history="1">
        <w:r w:rsidR="00E11232" w:rsidRPr="00AA55B9">
          <w:rPr>
            <w:rStyle w:val="Hyperlink"/>
            <w:rFonts w:ascii="Times New Roman" w:hAnsi="Times New Roman" w:cs="Times New Roman"/>
            <w:b/>
            <w:bCs/>
            <w:i/>
            <w:iCs/>
            <w:sz w:val="21"/>
            <w:szCs w:val="21"/>
          </w:rPr>
          <w:t>www.theater-essen.de/entdecken/besondere-beduerfnisse/sensorische-unterstuetzung</w:t>
        </w:r>
      </w:hyperlink>
    </w:p>
    <w:p w14:paraId="765AAE5F" w14:textId="77777777" w:rsidR="002E4DD1" w:rsidRDefault="002E4DD1" w:rsidP="002E4DD1">
      <w:pPr>
        <w:ind w:left="-284" w:right="-284"/>
        <w:jc w:val="center"/>
        <w:rPr>
          <w:rFonts w:ascii="Times New Roman" w:eastAsiaTheme="minorHAnsi" w:hAnsi="Times New Roman" w:cs="Times New Roman"/>
          <w:b/>
          <w:sz w:val="56"/>
          <w:szCs w:val="56"/>
          <w:lang w:eastAsia="en-US"/>
        </w:rPr>
      </w:pPr>
      <w:r w:rsidRPr="002E4DD1">
        <w:rPr>
          <w:rFonts w:ascii="Times New Roman" w:eastAsiaTheme="minorHAnsi" w:hAnsi="Times New Roman" w:cs="Times New Roman"/>
          <w:b/>
          <w:sz w:val="56"/>
          <w:szCs w:val="56"/>
          <w:lang w:eastAsia="en-US"/>
        </w:rPr>
        <w:lastRenderedPageBreak/>
        <w:t>Infos zum Ballett „Carmen“</w:t>
      </w:r>
    </w:p>
    <w:p w14:paraId="5313055C" w14:textId="77777777" w:rsidR="002E4DD1" w:rsidRPr="002E4DD1" w:rsidRDefault="002E4DD1" w:rsidP="002E4DD1">
      <w:pPr>
        <w:ind w:left="-284" w:right="-284"/>
        <w:jc w:val="center"/>
        <w:rPr>
          <w:rFonts w:ascii="Times New Roman" w:hAnsi="Times New Roman" w:cs="Times New Roman"/>
          <w:i/>
          <w:sz w:val="28"/>
          <w:szCs w:val="28"/>
        </w:rPr>
      </w:pPr>
      <w:r w:rsidRPr="002E4DD1">
        <w:rPr>
          <w:rFonts w:ascii="Times New Roman" w:hAnsi="Times New Roman" w:cs="Times New Roman"/>
          <w:i/>
          <w:sz w:val="28"/>
          <w:szCs w:val="28"/>
        </w:rPr>
        <w:t>Ballett in zwei Akten von Johan Inger</w:t>
      </w:r>
    </w:p>
    <w:p w14:paraId="2E1C7E8E" w14:textId="16ED7503" w:rsidR="002E4DD1" w:rsidRDefault="002E4DD1" w:rsidP="002E4DD1">
      <w:pPr>
        <w:shd w:val="clear" w:color="auto" w:fill="FFFFFF"/>
        <w:ind w:left="-284" w:right="-284"/>
        <w:jc w:val="center"/>
        <w:rPr>
          <w:rFonts w:ascii="Times New Roman" w:hAnsi="Times New Roman" w:cs="Times New Roman"/>
          <w:i/>
          <w:sz w:val="28"/>
          <w:szCs w:val="28"/>
        </w:rPr>
      </w:pPr>
      <w:r w:rsidRPr="002E4DD1">
        <w:rPr>
          <w:rFonts w:ascii="Times New Roman" w:hAnsi="Times New Roman" w:cs="Times New Roman"/>
          <w:i/>
          <w:sz w:val="28"/>
          <w:szCs w:val="28"/>
        </w:rPr>
        <w:t>Musik von Georges Bizet, Rodion Schtschedrin, Marc Álvarez</w:t>
      </w:r>
    </w:p>
    <w:p w14:paraId="37EE0B86" w14:textId="79539831" w:rsidR="00A20796" w:rsidRPr="00AD73BE" w:rsidRDefault="00A20796" w:rsidP="002E4DD1">
      <w:pPr>
        <w:shd w:val="clear" w:color="auto" w:fill="FFFFFF"/>
        <w:ind w:left="-284" w:right="-284"/>
        <w:jc w:val="center"/>
        <w:rPr>
          <w:rFonts w:ascii="Times New Roman" w:hAnsi="Times New Roman" w:cs="Times New Roman"/>
          <w:i/>
          <w:color w:val="000000" w:themeColor="text1"/>
          <w:sz w:val="28"/>
          <w:szCs w:val="28"/>
        </w:rPr>
      </w:pPr>
    </w:p>
    <w:p w14:paraId="44E5223E" w14:textId="77777777" w:rsidR="00A20796" w:rsidRPr="00AD73BE" w:rsidRDefault="00A20796" w:rsidP="00A20796">
      <w:pPr>
        <w:shd w:val="clear" w:color="auto" w:fill="FFFFFF"/>
        <w:ind w:left="-284" w:right="-284"/>
        <w:jc w:val="center"/>
        <w:rPr>
          <w:rFonts w:ascii="Times New Roman" w:hAnsi="Times New Roman" w:cs="Times New Roman"/>
          <w:i/>
          <w:color w:val="000000" w:themeColor="text1"/>
          <w:sz w:val="28"/>
          <w:szCs w:val="28"/>
        </w:rPr>
      </w:pPr>
      <w:r w:rsidRPr="00AD73BE">
        <w:rPr>
          <w:rFonts w:ascii="Times New Roman" w:hAnsi="Times New Roman" w:cs="Times New Roman"/>
          <w:i/>
          <w:color w:val="000000" w:themeColor="text1"/>
          <w:sz w:val="28"/>
          <w:szCs w:val="28"/>
        </w:rPr>
        <w:t xml:space="preserve">Der schwedische Star-Choreograf Johan Inger </w:t>
      </w:r>
    </w:p>
    <w:p w14:paraId="35EF7ECF" w14:textId="1F2E5720" w:rsidR="00A20796" w:rsidRPr="00AD73BE" w:rsidRDefault="00A20796" w:rsidP="00A20796">
      <w:pPr>
        <w:shd w:val="clear" w:color="auto" w:fill="FFFFFF"/>
        <w:ind w:left="-284" w:right="-284"/>
        <w:jc w:val="center"/>
        <w:rPr>
          <w:rFonts w:ascii="Times New Roman" w:hAnsi="Times New Roman" w:cs="Times New Roman"/>
          <w:i/>
          <w:color w:val="000000" w:themeColor="text1"/>
          <w:sz w:val="28"/>
          <w:szCs w:val="28"/>
        </w:rPr>
      </w:pPr>
      <w:r w:rsidRPr="00AD73BE">
        <w:rPr>
          <w:rFonts w:ascii="Times New Roman" w:hAnsi="Times New Roman" w:cs="Times New Roman"/>
          <w:noProof/>
          <w:color w:val="000000" w:themeColor="text1"/>
          <w:sz w:val="32"/>
          <w:szCs w:val="32"/>
        </w:rPr>
        <w:drawing>
          <wp:anchor distT="0" distB="0" distL="114300" distR="114300" simplePos="0" relativeHeight="251663360" behindDoc="0" locked="0" layoutInCell="1" allowOverlap="1" wp14:anchorId="4EA102FB" wp14:editId="037E5F54">
            <wp:simplePos x="0" y="0"/>
            <wp:positionH relativeFrom="margin">
              <wp:posOffset>323215</wp:posOffset>
            </wp:positionH>
            <wp:positionV relativeFrom="paragraph">
              <wp:posOffset>325755</wp:posOffset>
            </wp:positionV>
            <wp:extent cx="5379085" cy="2829560"/>
            <wp:effectExtent l="0" t="0" r="0" b="889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9085" cy="2829560"/>
                    </a:xfrm>
                    <a:prstGeom prst="rect">
                      <a:avLst/>
                    </a:prstGeom>
                  </pic:spPr>
                </pic:pic>
              </a:graphicData>
            </a:graphic>
            <wp14:sizeRelH relativeFrom="page">
              <wp14:pctWidth>0</wp14:pctWidth>
            </wp14:sizeRelH>
            <wp14:sizeRelV relativeFrom="page">
              <wp14:pctHeight>0</wp14:pctHeight>
            </wp14:sizeRelV>
          </wp:anchor>
        </w:drawing>
      </w:r>
      <w:r w:rsidRPr="00AD73BE">
        <w:rPr>
          <w:rFonts w:ascii="Times New Roman" w:hAnsi="Times New Roman" w:cs="Times New Roman"/>
          <w:i/>
          <w:color w:val="000000" w:themeColor="text1"/>
          <w:sz w:val="28"/>
          <w:szCs w:val="28"/>
        </w:rPr>
        <w:t>erzählt in packenden Bildern die Liebestragödie um Carmen.</w:t>
      </w:r>
    </w:p>
    <w:p w14:paraId="01B1BACC" w14:textId="34D309DE" w:rsidR="002E4DD1" w:rsidRDefault="002E4DD1" w:rsidP="002E4DD1">
      <w:pPr>
        <w:shd w:val="clear" w:color="auto" w:fill="FFFFFF"/>
        <w:ind w:left="-284" w:right="-284"/>
        <w:jc w:val="center"/>
        <w:rPr>
          <w:rFonts w:ascii="Times New Roman" w:hAnsi="Times New Roman" w:cs="Times New Roman"/>
          <w:i/>
          <w:iCs/>
          <w:color w:val="000000" w:themeColor="text1"/>
          <w:sz w:val="18"/>
          <w:szCs w:val="18"/>
        </w:rPr>
      </w:pPr>
    </w:p>
    <w:p w14:paraId="38E7B0CB" w14:textId="4827F5CA" w:rsidR="002E4DD1" w:rsidRPr="00C025D8" w:rsidRDefault="000C6C46" w:rsidP="00AD73BE">
      <w:pPr>
        <w:shd w:val="clear" w:color="auto" w:fill="FFFFFF"/>
        <w:ind w:left="-284" w:right="-284"/>
        <w:jc w:val="center"/>
        <w:rPr>
          <w:rFonts w:ascii="Times New Roman" w:hAnsi="Times New Roman" w:cs="Times New Roman"/>
          <w:color w:val="FF0000"/>
          <w:sz w:val="20"/>
          <w:szCs w:val="20"/>
        </w:rPr>
      </w:pPr>
      <w:r w:rsidRPr="00C025D8">
        <w:rPr>
          <w:rFonts w:ascii="Times New Roman" w:hAnsi="Times New Roman" w:cs="Times New Roman"/>
          <w:i/>
          <w:iCs/>
          <w:color w:val="000000" w:themeColor="text1"/>
          <w:sz w:val="18"/>
          <w:szCs w:val="18"/>
        </w:rPr>
        <w:t xml:space="preserve">Foto: Abgebildet ist eine Szene aus dem Ballett „Carmen“. Vor schwarzem Hintergrund: </w:t>
      </w:r>
      <w:r>
        <w:rPr>
          <w:rFonts w:ascii="Times New Roman" w:hAnsi="Times New Roman" w:cs="Times New Roman"/>
          <w:i/>
          <w:iCs/>
          <w:color w:val="000000" w:themeColor="text1"/>
          <w:sz w:val="18"/>
          <w:szCs w:val="18"/>
        </w:rPr>
        <w:br/>
      </w:r>
      <w:r w:rsidRPr="00C025D8">
        <w:rPr>
          <w:rFonts w:ascii="Times New Roman" w:hAnsi="Times New Roman" w:cs="Times New Roman"/>
          <w:i/>
          <w:iCs/>
          <w:color w:val="000000" w:themeColor="text1"/>
          <w:sz w:val="18"/>
          <w:szCs w:val="18"/>
        </w:rPr>
        <w:t xml:space="preserve">Don José in weißem Hemd und schwarzer Hose steht bedrohlich dicht vor Carmen. Sie trägt ein rotes kurzes Volants-Kleid. </w:t>
      </w:r>
      <w:r>
        <w:rPr>
          <w:rFonts w:ascii="Times New Roman" w:hAnsi="Times New Roman" w:cs="Times New Roman"/>
          <w:i/>
          <w:iCs/>
          <w:color w:val="000000" w:themeColor="text1"/>
          <w:sz w:val="18"/>
          <w:szCs w:val="18"/>
        </w:rPr>
        <w:br/>
      </w:r>
      <w:r w:rsidRPr="00C025D8">
        <w:rPr>
          <w:rFonts w:ascii="Times New Roman" w:hAnsi="Times New Roman" w:cs="Times New Roman"/>
          <w:i/>
          <w:iCs/>
          <w:color w:val="000000" w:themeColor="text1"/>
          <w:sz w:val="18"/>
          <w:szCs w:val="18"/>
        </w:rPr>
        <w:t>Mit fester Miene steht sie breitbeinig vor ihm und beugt ihren Oberkörper leicht zurück.</w:t>
      </w:r>
    </w:p>
    <w:p w14:paraId="15475A56" w14:textId="77777777" w:rsidR="002E4DD1" w:rsidRPr="002E4DD1" w:rsidRDefault="002E4DD1" w:rsidP="002E4DD1">
      <w:pPr>
        <w:ind w:left="-284" w:right="-284"/>
        <w:rPr>
          <w:rFonts w:ascii="Times New Roman" w:hAnsi="Times New Roman" w:cs="Times New Roman"/>
          <w:i/>
          <w:iCs/>
          <w:sz w:val="22"/>
          <w:szCs w:val="22"/>
        </w:rPr>
      </w:pPr>
    </w:p>
    <w:p w14:paraId="6D6150CF" w14:textId="77777777" w:rsidR="002E4DD1" w:rsidRPr="002E4DD1" w:rsidRDefault="002E4DD1" w:rsidP="002E4DD1">
      <w:pPr>
        <w:ind w:left="-284" w:right="-284"/>
        <w:jc w:val="both"/>
        <w:rPr>
          <w:rFonts w:ascii="Times New Roman" w:eastAsia="Times New Roman" w:hAnsi="Times New Roman" w:cs="Times New Roman"/>
          <w:color w:val="000000"/>
          <w:sz w:val="22"/>
          <w:szCs w:val="22"/>
          <w:shd w:val="clear" w:color="auto" w:fill="FFFFFF"/>
        </w:rPr>
      </w:pPr>
      <w:r w:rsidRPr="002E4DD1">
        <w:rPr>
          <w:rFonts w:ascii="Times New Roman" w:eastAsia="Times New Roman" w:hAnsi="Times New Roman" w:cs="Times New Roman"/>
          <w:color w:val="000000"/>
          <w:sz w:val="22"/>
          <w:szCs w:val="22"/>
          <w:shd w:val="clear" w:color="auto" w:fill="FFFFFF"/>
        </w:rPr>
        <w:t>Carmen, von allen Seiten umschwärmt und begehrt, trifft auf den Soldaten Don José, der ihren Verführungskünsten verfällt und sich rettungslos in sie verliebt. Seine Liebe aber engt sie ein und so gibt sie sich dem nächsten Abenteuer hin, während Josés Eifersucht wächst und unausweichlich ins Verderben führt.</w:t>
      </w:r>
    </w:p>
    <w:p w14:paraId="4965FE8C" w14:textId="77777777" w:rsidR="002E4DD1" w:rsidRPr="002E4DD1" w:rsidRDefault="002E4DD1" w:rsidP="002E4DD1">
      <w:pPr>
        <w:ind w:left="-284" w:right="-284"/>
        <w:jc w:val="both"/>
        <w:rPr>
          <w:rFonts w:ascii="Times New Roman" w:hAnsi="Times New Roman" w:cs="Times New Roman"/>
          <w:i/>
          <w:iCs/>
          <w:color w:val="000000"/>
          <w:sz w:val="22"/>
          <w:szCs w:val="22"/>
          <w:shd w:val="clear" w:color="auto" w:fill="FFFFFF"/>
        </w:rPr>
      </w:pPr>
      <w:r w:rsidRPr="002E4DD1">
        <w:rPr>
          <w:rFonts w:ascii="Times New Roman" w:hAnsi="Times New Roman" w:cs="Times New Roman"/>
          <w:color w:val="000000"/>
          <w:sz w:val="22"/>
          <w:szCs w:val="22"/>
          <w:shd w:val="clear" w:color="auto" w:fill="FFFFFF"/>
        </w:rPr>
        <w:t>Die Geschichte Carmens, der Titelheldin von Bizets unsterblicher Oper, fasziniert seit Jahrzehnten. Die Fragen, die der Stoff aufwirft, sind vielfältig und bis heute inspiriert die fatale Dreiecksgeschichte Kunstschaffende jeder Gattung. Die Compagnie des Aalto Ballett Essen erzählt den Mythos der vermeintlichen „femme fatale“ in der eindringlichen Choreografie Johan Ingers mit Mitteln des modernen Balletts neu. Der schwedische Star-Choreograf rückt Don José sowie dessen Liebeskummer und krankhafte Obsession für die selbstbestimmte Carmen ins Zentrum des Abends.</w:t>
      </w:r>
    </w:p>
    <w:p w14:paraId="0B00683A" w14:textId="77777777" w:rsidR="002E4DD1" w:rsidRDefault="002E4DD1" w:rsidP="002E4DD1">
      <w:pPr>
        <w:ind w:left="-284" w:right="-284"/>
        <w:jc w:val="center"/>
        <w:rPr>
          <w:rFonts w:ascii="Times New Roman" w:hAnsi="Times New Roman" w:cs="Times New Roman"/>
          <w:i/>
          <w:iCs/>
          <w:color w:val="000000"/>
          <w:sz w:val="21"/>
          <w:szCs w:val="21"/>
          <w:shd w:val="clear" w:color="auto" w:fill="FFFFFF"/>
        </w:rPr>
      </w:pPr>
      <w:bookmarkStart w:id="1" w:name="_Hlk218616158"/>
    </w:p>
    <w:p w14:paraId="68E329AF" w14:textId="503B38D7" w:rsidR="002E4DD1" w:rsidRDefault="002E4DD1" w:rsidP="002E4DD1">
      <w:pPr>
        <w:ind w:left="-284" w:right="-284"/>
        <w:jc w:val="center"/>
        <w:rPr>
          <w:rFonts w:ascii="Times New Roman" w:hAnsi="Times New Roman" w:cs="Times New Roman"/>
          <w:i/>
          <w:iCs/>
          <w:color w:val="000000"/>
          <w:sz w:val="21"/>
          <w:szCs w:val="21"/>
          <w:shd w:val="clear" w:color="auto" w:fill="FFFFFF"/>
        </w:rPr>
      </w:pPr>
      <w:r w:rsidRPr="00D67C01">
        <w:rPr>
          <w:rFonts w:ascii="Times New Roman" w:hAnsi="Times New Roman" w:cs="Times New Roman"/>
          <w:i/>
          <w:iCs/>
          <w:color w:val="000000"/>
          <w:sz w:val="21"/>
          <w:szCs w:val="21"/>
          <w:shd w:val="clear" w:color="auto" w:fill="FFFFFF"/>
        </w:rPr>
        <w:t>Weitere Infos zu „Carmen“</w:t>
      </w:r>
    </w:p>
    <w:bookmarkEnd w:id="1"/>
    <w:p w14:paraId="6DC2FCD5" w14:textId="5E042244" w:rsidR="002E4DD1" w:rsidRPr="00D67C01" w:rsidRDefault="002E4DD1" w:rsidP="002E4DD1">
      <w:pPr>
        <w:ind w:left="-284" w:right="-284"/>
        <w:jc w:val="center"/>
        <w:rPr>
          <w:rFonts w:ascii="Times New Roman" w:hAnsi="Times New Roman" w:cs="Times New Roman"/>
          <w:i/>
          <w:iCs/>
          <w:color w:val="000000"/>
          <w:sz w:val="21"/>
          <w:szCs w:val="21"/>
          <w:shd w:val="clear" w:color="auto" w:fill="FFFFFF"/>
        </w:rPr>
      </w:pPr>
      <w:r>
        <w:rPr>
          <w:rFonts w:ascii="Times New Roman" w:hAnsi="Times New Roman" w:cs="Times New Roman"/>
          <w:noProof/>
          <w:sz w:val="32"/>
          <w:szCs w:val="32"/>
        </w:rPr>
        <w:drawing>
          <wp:anchor distT="0" distB="0" distL="114300" distR="114300" simplePos="0" relativeHeight="251665408" behindDoc="1" locked="0" layoutInCell="1" allowOverlap="1" wp14:anchorId="47064194" wp14:editId="7AAEB72A">
            <wp:simplePos x="0" y="0"/>
            <wp:positionH relativeFrom="margin">
              <wp:posOffset>2607945</wp:posOffset>
            </wp:positionH>
            <wp:positionV relativeFrom="paragraph">
              <wp:posOffset>66040</wp:posOffset>
            </wp:positionV>
            <wp:extent cx="716280" cy="716280"/>
            <wp:effectExtent l="0" t="0" r="7620" b="7620"/>
            <wp:wrapTight wrapText="bothSides">
              <wp:wrapPolygon edited="0">
                <wp:start x="0" y="0"/>
                <wp:lineTo x="0" y="21255"/>
                <wp:lineTo x="21255" y="21255"/>
                <wp:lineTo x="2125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margin">
              <wp14:pctWidth>0</wp14:pctWidth>
            </wp14:sizeRelH>
            <wp14:sizeRelV relativeFrom="margin">
              <wp14:pctHeight>0</wp14:pctHeight>
            </wp14:sizeRelV>
          </wp:anchor>
        </w:drawing>
      </w:r>
    </w:p>
    <w:p w14:paraId="6C6A648C" w14:textId="4E1385E3" w:rsidR="002E4DD1" w:rsidRPr="00E46156" w:rsidRDefault="002E4DD1" w:rsidP="002E4DD1">
      <w:pPr>
        <w:tabs>
          <w:tab w:val="left" w:pos="5190"/>
        </w:tabs>
        <w:ind w:left="-284" w:right="-284"/>
        <w:rPr>
          <w:rFonts w:ascii="Times New Roman" w:hAnsi="Times New Roman" w:cs="Times New Roman"/>
          <w:sz w:val="32"/>
          <w:szCs w:val="32"/>
        </w:rPr>
      </w:pPr>
    </w:p>
    <w:p w14:paraId="48A041B9" w14:textId="77777777" w:rsidR="002E4DD1" w:rsidRDefault="002E4DD1" w:rsidP="002E4DD1">
      <w:pPr>
        <w:ind w:left="-284" w:right="-284"/>
        <w:rPr>
          <w:rFonts w:ascii="Times New Roman" w:hAnsi="Times New Roman" w:cs="Times New Roman"/>
          <w:sz w:val="32"/>
          <w:szCs w:val="32"/>
        </w:rPr>
      </w:pPr>
    </w:p>
    <w:p w14:paraId="3B015733" w14:textId="77777777" w:rsidR="002E4DD1" w:rsidRDefault="002E4DD1" w:rsidP="002E4DD1">
      <w:pPr>
        <w:ind w:left="-284" w:right="-284"/>
        <w:rPr>
          <w:rFonts w:ascii="Times New Roman" w:hAnsi="Times New Roman" w:cs="Times New Roman"/>
          <w:sz w:val="32"/>
          <w:szCs w:val="32"/>
        </w:rPr>
      </w:pPr>
    </w:p>
    <w:p w14:paraId="73277B90" w14:textId="77777777" w:rsidR="00272CBF" w:rsidRDefault="00272CBF" w:rsidP="002E4DD1">
      <w:pPr>
        <w:ind w:left="-284" w:right="-284"/>
        <w:jc w:val="center"/>
        <w:rPr>
          <w:rFonts w:ascii="Times New Roman" w:hAnsi="Times New Roman" w:cs="Times New Roman"/>
          <w:b/>
          <w:bCs/>
          <w:i/>
          <w:iCs/>
          <w:sz w:val="21"/>
          <w:szCs w:val="21"/>
        </w:rPr>
      </w:pPr>
    </w:p>
    <w:p w14:paraId="20548F85" w14:textId="0A24E341" w:rsidR="00FC49EA" w:rsidRDefault="009C1847" w:rsidP="00272CBF">
      <w:pPr>
        <w:ind w:left="-284" w:right="-284"/>
        <w:jc w:val="center"/>
        <w:rPr>
          <w:rFonts w:ascii="Times New Roman" w:hAnsi="Times New Roman" w:cs="Times New Roman"/>
          <w:b/>
          <w:bCs/>
          <w:i/>
          <w:iCs/>
          <w:sz w:val="21"/>
          <w:szCs w:val="21"/>
        </w:rPr>
      </w:pPr>
      <w:hyperlink r:id="rId11" w:history="1">
        <w:r w:rsidR="00F34827" w:rsidRPr="00AA55B9">
          <w:rPr>
            <w:rStyle w:val="Hyperlink"/>
            <w:rFonts w:ascii="Times New Roman" w:hAnsi="Times New Roman" w:cs="Times New Roman"/>
            <w:b/>
            <w:bCs/>
            <w:i/>
            <w:iCs/>
            <w:sz w:val="21"/>
            <w:szCs w:val="21"/>
          </w:rPr>
          <w:t>www.theater-essen.de/programm/a-z/carmen-johan-inger</w:t>
        </w:r>
      </w:hyperlink>
    </w:p>
    <w:p w14:paraId="6F1FD8AB" w14:textId="32487245" w:rsidR="00272CBF" w:rsidRPr="00272CBF" w:rsidRDefault="00272CBF" w:rsidP="00272CBF">
      <w:pPr>
        <w:ind w:left="-284" w:right="-284"/>
        <w:jc w:val="center"/>
        <w:rPr>
          <w:rFonts w:ascii="Times New Roman" w:eastAsiaTheme="minorHAnsi" w:hAnsi="Times New Roman" w:cs="Times New Roman"/>
          <w:b/>
          <w:sz w:val="56"/>
          <w:szCs w:val="56"/>
          <w:lang w:eastAsia="en-US"/>
        </w:rPr>
      </w:pPr>
      <w:r w:rsidRPr="00272CBF">
        <w:rPr>
          <w:rFonts w:ascii="Times New Roman" w:eastAsiaTheme="minorHAnsi" w:hAnsi="Times New Roman" w:cs="Times New Roman"/>
          <w:b/>
          <w:sz w:val="56"/>
          <w:szCs w:val="56"/>
          <w:lang w:eastAsia="en-US"/>
        </w:rPr>
        <w:lastRenderedPageBreak/>
        <w:t>Termine und Infos zur Buchung</w:t>
      </w:r>
    </w:p>
    <w:p w14:paraId="33C81C98" w14:textId="77777777" w:rsidR="00272CBF" w:rsidRPr="006E0EC4" w:rsidRDefault="00272CBF" w:rsidP="00272CBF">
      <w:pPr>
        <w:ind w:left="-284" w:right="-284"/>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sz w:val="28"/>
          <w:szCs w:val="28"/>
          <w:lang w:eastAsia="en-US"/>
        </w:rPr>
        <w:br/>
      </w:r>
      <w:r w:rsidRPr="006E0EC4">
        <w:rPr>
          <w:rFonts w:ascii="Times New Roman" w:eastAsiaTheme="minorHAnsi" w:hAnsi="Times New Roman" w:cs="Times New Roman"/>
          <w:b/>
          <w:color w:val="000000" w:themeColor="text1"/>
          <w:sz w:val="28"/>
          <w:szCs w:val="28"/>
          <w:lang w:eastAsia="en-US"/>
        </w:rPr>
        <w:t>Vorstellungen mit Live-Audiodeskription</w:t>
      </w:r>
    </w:p>
    <w:p w14:paraId="1EFDD274" w14:textId="09B750A3"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br/>
        <w:t>Do 26. Februar 2026 um 19:30 Uhr</w:t>
      </w:r>
    </w:p>
    <w:p w14:paraId="0A7F80D0" w14:textId="0D9ED55D"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t>Sa 21. März 2026 um 19:00 Uhr</w:t>
      </w:r>
    </w:p>
    <w:p w14:paraId="587D68C7" w14:textId="35F4C1B0" w:rsidR="00272CBF" w:rsidRPr="006E0EC4" w:rsidRDefault="00272CBF" w:rsidP="00272CBF">
      <w:pPr>
        <w:ind w:left="-284" w:right="-284"/>
        <w:jc w:val="center"/>
        <w:rPr>
          <w:rFonts w:ascii="Times New Roman" w:eastAsia="Times New Roman" w:hAnsi="Times New Roman" w:cs="Times New Roman"/>
          <w:color w:val="000000" w:themeColor="text1"/>
          <w:sz w:val="28"/>
          <w:szCs w:val="28"/>
          <w:shd w:val="clear" w:color="auto" w:fill="FFFFFF"/>
        </w:rPr>
      </w:pPr>
      <w:r w:rsidRPr="006E0EC4">
        <w:rPr>
          <w:rFonts w:ascii="Times New Roman" w:eastAsia="Times New Roman" w:hAnsi="Times New Roman" w:cs="Times New Roman"/>
          <w:color w:val="000000" w:themeColor="text1"/>
          <w:sz w:val="28"/>
          <w:szCs w:val="28"/>
          <w:shd w:val="clear" w:color="auto" w:fill="FFFFFF"/>
        </w:rPr>
        <w:t>Sa 06. Juni 2026 um 19:00 Uhr</w:t>
      </w:r>
    </w:p>
    <w:p w14:paraId="5E29837E" w14:textId="77777777" w:rsidR="00272CBF" w:rsidRPr="00272CBF" w:rsidRDefault="00272CBF" w:rsidP="00272CBF">
      <w:pPr>
        <w:ind w:left="-284" w:right="-284"/>
        <w:jc w:val="center"/>
        <w:rPr>
          <w:rFonts w:ascii="Times New Roman" w:eastAsia="Times New Roman" w:hAnsi="Times New Roman" w:cs="Times New Roman"/>
          <w:color w:val="000000" w:themeColor="text1"/>
          <w:sz w:val="22"/>
          <w:szCs w:val="22"/>
          <w:shd w:val="clear" w:color="auto" w:fill="FFFFFF"/>
        </w:rPr>
      </w:pPr>
    </w:p>
    <w:p w14:paraId="35D5CD69" w14:textId="47291E0E" w:rsidR="00A421B4" w:rsidRPr="00A421B4" w:rsidRDefault="00272CBF" w:rsidP="00A421B4">
      <w:pPr>
        <w:shd w:val="clear" w:color="auto" w:fill="FFFFFF"/>
        <w:ind w:left="-284" w:right="-284"/>
        <w:jc w:val="center"/>
        <w:rPr>
          <w:rFonts w:ascii="Times New Roman" w:hAnsi="Times New Roman" w:cs="Times New Roman"/>
          <w:i/>
          <w:iCs/>
          <w:sz w:val="22"/>
          <w:szCs w:val="22"/>
        </w:rPr>
      </w:pPr>
      <w:r w:rsidRPr="006E0EC4">
        <w:rPr>
          <w:rFonts w:ascii="Times New Roman" w:hAnsi="Times New Roman" w:cs="Times New Roman"/>
          <w:i/>
          <w:iCs/>
          <w:color w:val="000000" w:themeColor="text1"/>
          <w:sz w:val="22"/>
          <w:szCs w:val="22"/>
        </w:rPr>
        <w:t>Die Vorstellung dauert 1 Stunde 50 Minuten inklusive einer Pause.</w:t>
      </w:r>
      <w:r w:rsidR="00A421B4">
        <w:rPr>
          <w:rFonts w:ascii="Times New Roman" w:hAnsi="Times New Roman" w:cs="Times New Roman"/>
          <w:i/>
          <w:iCs/>
          <w:color w:val="000000" w:themeColor="text1"/>
          <w:sz w:val="22"/>
          <w:szCs w:val="22"/>
        </w:rPr>
        <w:br/>
      </w:r>
      <w:r w:rsidR="00A421B4">
        <w:rPr>
          <w:rFonts w:ascii="Times New Roman" w:hAnsi="Times New Roman" w:cs="Times New Roman"/>
          <w:i/>
          <w:iCs/>
          <w:color w:val="000000" w:themeColor="text1"/>
          <w:sz w:val="22"/>
          <w:szCs w:val="22"/>
        </w:rPr>
        <w:br/>
      </w:r>
      <w:r w:rsidR="00A421B4" w:rsidRPr="00A421B4">
        <w:rPr>
          <w:rFonts w:ascii="Times New Roman" w:hAnsi="Times New Roman" w:cs="Times New Roman"/>
          <w:i/>
          <w:iCs/>
          <w:sz w:val="22"/>
          <w:szCs w:val="22"/>
        </w:rPr>
        <w:t xml:space="preserve">Hinweis: In der Inszenierung kommt es zum Einsatz von Schusswaffen </w:t>
      </w:r>
      <w:r w:rsidR="00A421B4">
        <w:rPr>
          <w:rFonts w:ascii="Times New Roman" w:hAnsi="Times New Roman" w:cs="Times New Roman"/>
          <w:i/>
          <w:iCs/>
          <w:sz w:val="22"/>
          <w:szCs w:val="22"/>
        </w:rPr>
        <w:br/>
      </w:r>
      <w:r w:rsidR="00A421B4" w:rsidRPr="00A421B4">
        <w:rPr>
          <w:rFonts w:ascii="Times New Roman" w:hAnsi="Times New Roman" w:cs="Times New Roman"/>
          <w:i/>
          <w:iCs/>
          <w:sz w:val="22"/>
          <w:szCs w:val="22"/>
        </w:rPr>
        <w:t>und damit verbundenen Schussgeräuschen.</w:t>
      </w:r>
    </w:p>
    <w:p w14:paraId="79A65382" w14:textId="6635F92D" w:rsidR="00272CBF" w:rsidRPr="006E0EC4" w:rsidRDefault="00272CBF" w:rsidP="006E0EC4">
      <w:pPr>
        <w:shd w:val="clear" w:color="auto" w:fill="FFFFFF"/>
        <w:ind w:left="-284" w:right="-284"/>
        <w:jc w:val="center"/>
        <w:rPr>
          <w:rFonts w:ascii="Times New Roman" w:hAnsi="Times New Roman" w:cs="Times New Roman"/>
          <w:i/>
          <w:iCs/>
          <w:color w:val="000000" w:themeColor="text1"/>
          <w:sz w:val="22"/>
          <w:szCs w:val="22"/>
        </w:rPr>
      </w:pPr>
    </w:p>
    <w:p w14:paraId="03D949FC" w14:textId="77777777"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2 Stunden vor Aufführungsbeginn</w:t>
      </w:r>
      <w:r w:rsidRPr="00272CBF">
        <w:rPr>
          <w:rFonts w:ascii="Times New Roman" w:hAnsi="Times New Roman" w:cs="Times New Roman"/>
          <w:color w:val="000000" w:themeColor="text1"/>
          <w:sz w:val="22"/>
          <w:szCs w:val="22"/>
        </w:rPr>
        <w:t xml:space="preserve"> laden wir zu einer Tastführung mit Bühnenbegehung ein.</w:t>
      </w:r>
    </w:p>
    <w:p w14:paraId="31FDA428" w14:textId="77777777" w:rsid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30 Minuten vor Vorstellungsbeginn</w:t>
      </w:r>
      <w:r w:rsidRPr="00272CBF">
        <w:rPr>
          <w:rFonts w:ascii="Times New Roman" w:hAnsi="Times New Roman" w:cs="Times New Roman"/>
          <w:color w:val="000000" w:themeColor="text1"/>
          <w:sz w:val="22"/>
          <w:szCs w:val="22"/>
        </w:rPr>
        <w:t xml:space="preserve"> erfolgt die Ausgabe der Audiogeräte im Foyer. </w:t>
      </w:r>
    </w:p>
    <w:p w14:paraId="41F802EB" w14:textId="713C5108"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272CBF">
        <w:rPr>
          <w:rFonts w:ascii="Times New Roman" w:hAnsi="Times New Roman" w:cs="Times New Roman"/>
          <w:color w:val="000000" w:themeColor="text1"/>
          <w:sz w:val="22"/>
          <w:szCs w:val="22"/>
        </w:rPr>
        <w:t>Wenn Sie möchten, können Sie gerne eigene Kopfhörer mit Mini-Klinken-Anschluss mitbringen.</w:t>
      </w:r>
    </w:p>
    <w:p w14:paraId="6294B7F4" w14:textId="77777777" w:rsidR="00272CBF" w:rsidRPr="00272CBF" w:rsidRDefault="00272CBF" w:rsidP="00272CBF">
      <w:pPr>
        <w:shd w:val="clear" w:color="auto" w:fill="FFFFFF"/>
        <w:ind w:left="-284" w:right="-284"/>
        <w:jc w:val="both"/>
        <w:rPr>
          <w:rFonts w:ascii="Times New Roman" w:hAnsi="Times New Roman" w:cs="Times New Roman"/>
          <w:color w:val="000000" w:themeColor="text1"/>
          <w:sz w:val="22"/>
          <w:szCs w:val="22"/>
        </w:rPr>
      </w:pPr>
      <w:r w:rsidRPr="00530A46">
        <w:rPr>
          <w:rFonts w:ascii="Times New Roman" w:hAnsi="Times New Roman" w:cs="Times New Roman"/>
          <w:b/>
          <w:bCs/>
          <w:color w:val="000000" w:themeColor="text1"/>
          <w:sz w:val="22"/>
          <w:szCs w:val="22"/>
        </w:rPr>
        <w:t>15 Minuten vor der Aufführung</w:t>
      </w:r>
      <w:r w:rsidRPr="00272CBF">
        <w:rPr>
          <w:rFonts w:ascii="Times New Roman" w:hAnsi="Times New Roman" w:cs="Times New Roman"/>
          <w:color w:val="000000" w:themeColor="text1"/>
          <w:sz w:val="22"/>
          <w:szCs w:val="22"/>
        </w:rPr>
        <w:t xml:space="preserve"> beginnt die Audiodeskription</w:t>
      </w:r>
    </w:p>
    <w:p w14:paraId="7E61E986" w14:textId="77777777" w:rsidR="00272CBF" w:rsidRPr="00272CBF" w:rsidRDefault="00272CBF" w:rsidP="00272CBF">
      <w:pPr>
        <w:ind w:left="-284" w:right="-284"/>
        <w:jc w:val="center"/>
        <w:rPr>
          <w:rFonts w:ascii="Times New Roman" w:eastAsia="Times New Roman" w:hAnsi="Times New Roman" w:cs="Times New Roman"/>
          <w:color w:val="000000"/>
          <w:sz w:val="22"/>
          <w:szCs w:val="22"/>
          <w:shd w:val="clear" w:color="auto" w:fill="FFFFFF"/>
        </w:rPr>
      </w:pPr>
    </w:p>
    <w:p w14:paraId="7E9210A6" w14:textId="288CDE5E" w:rsidR="00113863" w:rsidRPr="00B32E49" w:rsidRDefault="00113863" w:rsidP="00113863">
      <w:pPr>
        <w:shd w:val="clear" w:color="auto" w:fill="FFFFFF"/>
        <w:ind w:left="-284" w:right="-284"/>
        <w:rPr>
          <w:rFonts w:ascii="Times New Roman" w:hAnsi="Times New Roman" w:cs="Times New Roman"/>
          <w:sz w:val="22"/>
          <w:szCs w:val="22"/>
        </w:rPr>
      </w:pPr>
      <w:r w:rsidRPr="00B32E49">
        <w:rPr>
          <w:rFonts w:ascii="Times New Roman" w:hAnsi="Times New Roman" w:cs="Times New Roman"/>
          <w:sz w:val="22"/>
          <w:szCs w:val="22"/>
        </w:rPr>
        <w:t xml:space="preserve">Für Fragen zum Programm sowie Informationen zu unserem Abhol- und Begleitservice </w:t>
      </w:r>
      <w:r w:rsidRPr="00B32E49">
        <w:rPr>
          <w:rFonts w:ascii="Times New Roman" w:hAnsi="Times New Roman" w:cs="Times New Roman"/>
          <w:sz w:val="22"/>
          <w:szCs w:val="22"/>
        </w:rPr>
        <w:br/>
        <w:t>steht Ihnen unser Ballett-Team zur Verfügung:</w:t>
      </w:r>
    </w:p>
    <w:p w14:paraId="4495BD65" w14:textId="77777777" w:rsidR="00113863" w:rsidRPr="00B32E49" w:rsidRDefault="00113863" w:rsidP="00113863">
      <w:pPr>
        <w:shd w:val="clear" w:color="auto" w:fill="FFFFFF"/>
        <w:ind w:left="-284" w:right="-284"/>
        <w:rPr>
          <w:rFonts w:ascii="Times New Roman" w:hAnsi="Times New Roman" w:cs="Times New Roman"/>
          <w:i/>
          <w:iCs/>
          <w:sz w:val="22"/>
          <w:szCs w:val="22"/>
        </w:rPr>
      </w:pPr>
      <w:r w:rsidRPr="00B32E49">
        <w:rPr>
          <w:rFonts w:ascii="Times New Roman" w:hAnsi="Times New Roman" w:cs="Times New Roman"/>
          <w:b/>
          <w:bCs/>
          <w:sz w:val="22"/>
          <w:szCs w:val="22"/>
        </w:rPr>
        <w:t>Yegor Hordiyenko</w:t>
      </w:r>
      <w:r w:rsidRPr="00B32E49">
        <w:rPr>
          <w:rFonts w:ascii="Times New Roman" w:hAnsi="Times New Roman" w:cs="Times New Roman"/>
          <w:sz w:val="22"/>
          <w:szCs w:val="22"/>
        </w:rPr>
        <w:t xml:space="preserve"> </w:t>
      </w:r>
      <w:r w:rsidRPr="00B32E49">
        <w:rPr>
          <w:rFonts w:ascii="Times New Roman" w:hAnsi="Times New Roman" w:cs="Times New Roman"/>
          <w:i/>
          <w:iCs/>
          <w:sz w:val="22"/>
          <w:szCs w:val="22"/>
        </w:rPr>
        <w:t xml:space="preserve">T + 49 201 81 22 -245, yegor.hordiyenko@tup-online.de </w:t>
      </w:r>
      <w:r w:rsidRPr="00B32E49">
        <w:rPr>
          <w:rFonts w:ascii="Times New Roman" w:hAnsi="Times New Roman" w:cs="Times New Roman"/>
          <w:sz w:val="22"/>
          <w:szCs w:val="22"/>
        </w:rPr>
        <w:t>sowie</w:t>
      </w:r>
    </w:p>
    <w:p w14:paraId="3F8FA6BB" w14:textId="4E4F15C4" w:rsidR="00113863" w:rsidRPr="00B32E49" w:rsidRDefault="005A44C4" w:rsidP="00113863">
      <w:pPr>
        <w:shd w:val="clear" w:color="auto" w:fill="FFFFFF"/>
        <w:ind w:left="-284" w:right="-284"/>
        <w:rPr>
          <w:rFonts w:ascii="Times New Roman" w:hAnsi="Times New Roman" w:cs="Times New Roman"/>
          <w:sz w:val="22"/>
          <w:szCs w:val="22"/>
        </w:rPr>
      </w:pPr>
      <w:r w:rsidRPr="00B32E49">
        <w:rPr>
          <w:rFonts w:ascii="Times New Roman" w:hAnsi="Times New Roman" w:cs="Times New Roman"/>
          <w:b/>
          <w:bCs/>
          <w:sz w:val="22"/>
          <w:szCs w:val="22"/>
        </w:rPr>
        <w:t>Julia Schreiber</w:t>
      </w:r>
      <w:r w:rsidR="00113863" w:rsidRPr="00B32E49">
        <w:rPr>
          <w:rFonts w:ascii="Times New Roman" w:hAnsi="Times New Roman" w:cs="Times New Roman"/>
          <w:sz w:val="22"/>
          <w:szCs w:val="22"/>
        </w:rPr>
        <w:t xml:space="preserve"> </w:t>
      </w:r>
      <w:r w:rsidR="00113863" w:rsidRPr="00B32E49">
        <w:rPr>
          <w:rFonts w:ascii="Times New Roman" w:hAnsi="Times New Roman" w:cs="Times New Roman"/>
          <w:i/>
          <w:iCs/>
          <w:sz w:val="22"/>
          <w:szCs w:val="22"/>
        </w:rPr>
        <w:t>T + 49 201 81 22 -2</w:t>
      </w:r>
      <w:r w:rsidRPr="00B32E49">
        <w:rPr>
          <w:rFonts w:ascii="Times New Roman" w:hAnsi="Times New Roman" w:cs="Times New Roman"/>
          <w:i/>
          <w:iCs/>
          <w:sz w:val="22"/>
          <w:szCs w:val="22"/>
        </w:rPr>
        <w:t>26</w:t>
      </w:r>
      <w:r w:rsidR="00113863" w:rsidRPr="00B32E49">
        <w:rPr>
          <w:rFonts w:ascii="Times New Roman" w:hAnsi="Times New Roman" w:cs="Times New Roman"/>
          <w:i/>
          <w:iCs/>
          <w:sz w:val="22"/>
          <w:szCs w:val="22"/>
        </w:rPr>
        <w:t xml:space="preserve">, </w:t>
      </w:r>
      <w:r w:rsidRPr="00B32E49">
        <w:rPr>
          <w:rFonts w:ascii="Times New Roman" w:hAnsi="Times New Roman" w:cs="Times New Roman"/>
          <w:i/>
          <w:iCs/>
          <w:sz w:val="22"/>
          <w:szCs w:val="22"/>
        </w:rPr>
        <w:t>kulturvermittlung@tup-online.de</w:t>
      </w:r>
    </w:p>
    <w:p w14:paraId="04FC2203" w14:textId="57B18AE8" w:rsidR="00113863" w:rsidRPr="005A44C4" w:rsidRDefault="00113863" w:rsidP="00113863">
      <w:pPr>
        <w:shd w:val="clear" w:color="auto" w:fill="FFFFFF"/>
        <w:ind w:left="-284" w:right="-284"/>
        <w:rPr>
          <w:rFonts w:ascii="Times New Roman" w:hAnsi="Times New Roman" w:cs="Times New Roman"/>
          <w:color w:val="000000"/>
          <w:sz w:val="22"/>
          <w:szCs w:val="22"/>
        </w:rPr>
      </w:pPr>
    </w:p>
    <w:p w14:paraId="4127344E" w14:textId="77777777" w:rsidR="00FC49EA" w:rsidRPr="005A44C4" w:rsidRDefault="00FC49EA" w:rsidP="00A421B4">
      <w:pPr>
        <w:shd w:val="clear" w:color="auto" w:fill="FFFFFF"/>
        <w:ind w:right="-284"/>
        <w:rPr>
          <w:rFonts w:ascii="Times New Roman" w:hAnsi="Times New Roman" w:cs="Times New Roman"/>
          <w:color w:val="000000"/>
          <w:sz w:val="22"/>
          <w:szCs w:val="22"/>
        </w:rPr>
      </w:pPr>
    </w:p>
    <w:p w14:paraId="0D48AA60" w14:textId="4ABFF502" w:rsidR="00272CBF" w:rsidRP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 xml:space="preserve">Für die Audiodeskription, das Audio-Gerät und das Vorprogramm entstehen keine Extrakosten. </w:t>
      </w:r>
    </w:p>
    <w:p w14:paraId="37BCDF8B" w14:textId="17464FCE" w:rsidR="00272CBF" w:rsidRP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 xml:space="preserve">Menschen mit </w:t>
      </w:r>
      <w:r w:rsidR="00064582">
        <w:rPr>
          <w:rFonts w:ascii="Times New Roman" w:hAnsi="Times New Roman" w:cs="Times New Roman"/>
          <w:color w:val="000000"/>
          <w:sz w:val="22"/>
          <w:szCs w:val="22"/>
        </w:rPr>
        <w:t>einem GdB von 70</w:t>
      </w:r>
      <w:r w:rsidRPr="00272CBF">
        <w:rPr>
          <w:rFonts w:ascii="Times New Roman" w:hAnsi="Times New Roman" w:cs="Times New Roman"/>
          <w:color w:val="000000"/>
          <w:sz w:val="22"/>
          <w:szCs w:val="22"/>
        </w:rPr>
        <w:t xml:space="preserve"> und deren Begleitung (sofern das Merkzeichen „B“ im Schwerbehindertenausweis vermerkt ist) erhalten 50% Ermäßigung auf den regulären Kartenpreis.</w:t>
      </w:r>
    </w:p>
    <w:p w14:paraId="63D8B9F3" w14:textId="359385FE" w:rsidR="00272CBF" w:rsidRDefault="00272CBF" w:rsidP="00272CBF">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Bitte melden Sie Assistenzhunde beim Buchungsprozess an.</w:t>
      </w:r>
    </w:p>
    <w:p w14:paraId="77883304" w14:textId="3F1A272D" w:rsidR="00FC49EA" w:rsidRDefault="00FC49EA" w:rsidP="00272CBF">
      <w:pPr>
        <w:shd w:val="clear" w:color="auto" w:fill="FFFFFF"/>
        <w:ind w:left="-284" w:right="-284"/>
        <w:rPr>
          <w:rFonts w:ascii="Times New Roman" w:hAnsi="Times New Roman" w:cs="Times New Roman"/>
          <w:color w:val="000000"/>
          <w:sz w:val="22"/>
          <w:szCs w:val="22"/>
        </w:rPr>
      </w:pPr>
    </w:p>
    <w:p w14:paraId="127AF19F" w14:textId="265CB1DC" w:rsidR="00272CBF" w:rsidRPr="00272CBF" w:rsidRDefault="00272CBF" w:rsidP="006E0EC4">
      <w:pPr>
        <w:shd w:val="clear" w:color="auto" w:fill="FFFFFF"/>
        <w:ind w:left="-284" w:right="-284"/>
        <w:rPr>
          <w:rFonts w:ascii="Times New Roman" w:hAnsi="Times New Roman" w:cs="Times New Roman"/>
          <w:color w:val="000000"/>
          <w:sz w:val="22"/>
          <w:szCs w:val="22"/>
        </w:rPr>
      </w:pPr>
      <w:r w:rsidRPr="00272CBF">
        <w:rPr>
          <w:rFonts w:ascii="Times New Roman" w:hAnsi="Times New Roman" w:cs="Times New Roman"/>
          <w:color w:val="000000"/>
          <w:sz w:val="22"/>
          <w:szCs w:val="22"/>
        </w:rPr>
        <w:t xml:space="preserve">Es ist ein Platzkontingent für Teilnehmende der Audiodeskription eingerichtet. </w:t>
      </w:r>
      <w:r w:rsidRPr="006E0EC4">
        <w:rPr>
          <w:rFonts w:ascii="Times New Roman" w:hAnsi="Times New Roman" w:cs="Times New Roman"/>
          <w:color w:val="000000" w:themeColor="text1"/>
          <w:sz w:val="22"/>
          <w:szCs w:val="22"/>
        </w:rPr>
        <w:t xml:space="preserve">Karten </w:t>
      </w:r>
      <w:r w:rsidR="00C025D8" w:rsidRPr="00C025D8">
        <w:rPr>
          <w:rFonts w:ascii="Times New Roman" w:hAnsi="Times New Roman" w:cs="Times New Roman"/>
          <w:sz w:val="21"/>
          <w:szCs w:val="21"/>
        </w:rPr>
        <w:t xml:space="preserve">(€ 45,00–57,00 | ermäßigt € 22,50–28,50) </w:t>
      </w:r>
      <w:r w:rsidRPr="00C025D8">
        <w:rPr>
          <w:rFonts w:ascii="Times New Roman" w:hAnsi="Times New Roman" w:cs="Times New Roman"/>
          <w:color w:val="000000"/>
          <w:sz w:val="22"/>
          <w:szCs w:val="22"/>
        </w:rPr>
        <w:t>erhalten</w:t>
      </w:r>
      <w:r w:rsidRPr="00272CBF">
        <w:rPr>
          <w:rFonts w:ascii="Times New Roman" w:hAnsi="Times New Roman" w:cs="Times New Roman"/>
          <w:color w:val="000000"/>
          <w:sz w:val="22"/>
          <w:szCs w:val="22"/>
        </w:rPr>
        <w:t xml:space="preserve"> sie telefonisch unter </w:t>
      </w:r>
      <w:r w:rsidRPr="00272CBF">
        <w:rPr>
          <w:rFonts w:ascii="Times New Roman" w:hAnsi="Times New Roman" w:cs="Times New Roman"/>
          <w:i/>
          <w:iCs/>
          <w:color w:val="000000"/>
          <w:sz w:val="22"/>
          <w:szCs w:val="22"/>
        </w:rPr>
        <w:t xml:space="preserve">+49 201 81 22-200 </w:t>
      </w:r>
      <w:r w:rsidRPr="00272CBF">
        <w:rPr>
          <w:rFonts w:ascii="Times New Roman" w:hAnsi="Times New Roman" w:cs="Times New Roman"/>
          <w:color w:val="000000"/>
          <w:sz w:val="22"/>
          <w:szCs w:val="22"/>
        </w:rPr>
        <w:t>(Mo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16:00 Uhr, Di</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Fr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17:00 Uhr, Sa 10:00</w:t>
      </w:r>
      <w:r w:rsidR="00693D71">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14:00 Uhr), per E-Mail an </w:t>
      </w:r>
      <w:r w:rsidRPr="00272CBF">
        <w:rPr>
          <w:rFonts w:ascii="Times New Roman" w:hAnsi="Times New Roman" w:cs="Times New Roman"/>
          <w:i/>
          <w:iCs/>
          <w:color w:val="000000"/>
          <w:sz w:val="22"/>
          <w:szCs w:val="22"/>
        </w:rPr>
        <w:t>tickets@theater-essen.de</w:t>
      </w:r>
      <w:r w:rsidRPr="00272CBF">
        <w:rPr>
          <w:rFonts w:ascii="Times New Roman" w:hAnsi="Times New Roman" w:cs="Times New Roman"/>
          <w:color w:val="000000"/>
          <w:sz w:val="22"/>
          <w:szCs w:val="22"/>
        </w:rPr>
        <w:t xml:space="preserve"> oder persönlich an unseren Vorverkaufsstellen:</w:t>
      </w:r>
    </w:p>
    <w:p w14:paraId="11941657" w14:textId="77777777" w:rsidR="00272CBF" w:rsidRPr="00272CBF" w:rsidRDefault="00272CBF" w:rsidP="00272CBF">
      <w:pPr>
        <w:shd w:val="clear" w:color="auto" w:fill="FFFFFF"/>
        <w:ind w:left="-284" w:right="-284"/>
        <w:jc w:val="both"/>
        <w:rPr>
          <w:rFonts w:ascii="Times New Roman" w:hAnsi="Times New Roman" w:cs="Times New Roman"/>
          <w:color w:val="000000"/>
          <w:sz w:val="22"/>
          <w:szCs w:val="22"/>
        </w:rPr>
      </w:pPr>
    </w:p>
    <w:p w14:paraId="7929B635" w14:textId="77777777"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b/>
          <w:bCs/>
          <w:color w:val="000000"/>
          <w:sz w:val="22"/>
          <w:szCs w:val="22"/>
        </w:rPr>
        <w:t>TicketCenter</w:t>
      </w:r>
      <w:r w:rsidRPr="00272CBF">
        <w:rPr>
          <w:rFonts w:ascii="Times New Roman" w:hAnsi="Times New Roman" w:cs="Times New Roman"/>
          <w:color w:val="000000"/>
          <w:sz w:val="22"/>
          <w:szCs w:val="22"/>
        </w:rPr>
        <w:t xml:space="preserve"> II. Hagen 2, 45127 Essen</w:t>
      </w:r>
    </w:p>
    <w:p w14:paraId="50400EB5" w14:textId="2003023D"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color w:val="000000"/>
          <w:sz w:val="22"/>
          <w:szCs w:val="22"/>
        </w:rPr>
        <w:t>Mo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16:00 Uhr </w:t>
      </w:r>
      <w:r>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 Di</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Fr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17:00 Uhr </w:t>
      </w:r>
      <w:r>
        <w:rPr>
          <w:rFonts w:ascii="Times New Roman" w:hAnsi="Times New Roman" w:cs="Times New Roman"/>
          <w:color w:val="000000"/>
          <w:sz w:val="22"/>
          <w:szCs w:val="22"/>
        </w:rPr>
        <w:t>—</w:t>
      </w:r>
      <w:r w:rsidRPr="00272CBF">
        <w:rPr>
          <w:rFonts w:ascii="Times New Roman" w:hAnsi="Times New Roman" w:cs="Times New Roman"/>
          <w:color w:val="000000"/>
          <w:sz w:val="22"/>
          <w:szCs w:val="22"/>
        </w:rPr>
        <w:t xml:space="preserve"> Sa 10:00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14:00 Uhr</w:t>
      </w:r>
    </w:p>
    <w:p w14:paraId="18ED24D4" w14:textId="77777777" w:rsidR="00272CBF" w:rsidRDefault="00272CBF" w:rsidP="00272CBF">
      <w:pPr>
        <w:shd w:val="clear" w:color="auto" w:fill="FFFFFF"/>
        <w:ind w:left="-284" w:right="-284"/>
        <w:jc w:val="center"/>
        <w:rPr>
          <w:rFonts w:ascii="Times New Roman" w:hAnsi="Times New Roman" w:cs="Times New Roman"/>
          <w:b/>
          <w:bCs/>
          <w:color w:val="000000"/>
          <w:sz w:val="22"/>
          <w:szCs w:val="22"/>
        </w:rPr>
      </w:pPr>
    </w:p>
    <w:p w14:paraId="44810E8B" w14:textId="6A8F5CEF"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b/>
          <w:bCs/>
          <w:color w:val="000000"/>
          <w:sz w:val="22"/>
          <w:szCs w:val="22"/>
        </w:rPr>
        <w:t>Aalto-Theater</w:t>
      </w:r>
      <w:r w:rsidRPr="00272CBF">
        <w:rPr>
          <w:rFonts w:ascii="Times New Roman" w:hAnsi="Times New Roman" w:cs="Times New Roman"/>
          <w:color w:val="000000"/>
          <w:sz w:val="22"/>
          <w:szCs w:val="22"/>
        </w:rPr>
        <w:t xml:space="preserve"> Opernplatz 10, 45128 Essen</w:t>
      </w:r>
    </w:p>
    <w:p w14:paraId="2617CDB4" w14:textId="4FC8C704" w:rsidR="00272CBF" w:rsidRPr="00272CBF" w:rsidRDefault="00272CBF" w:rsidP="00272CBF">
      <w:pPr>
        <w:shd w:val="clear" w:color="auto" w:fill="FFFFFF"/>
        <w:ind w:left="-284" w:right="-284"/>
        <w:jc w:val="center"/>
        <w:rPr>
          <w:rFonts w:ascii="Times New Roman" w:hAnsi="Times New Roman" w:cs="Times New Roman"/>
          <w:color w:val="000000"/>
          <w:sz w:val="22"/>
          <w:szCs w:val="22"/>
        </w:rPr>
      </w:pPr>
      <w:r w:rsidRPr="00272CBF">
        <w:rPr>
          <w:rFonts w:ascii="Times New Roman" w:hAnsi="Times New Roman" w:cs="Times New Roman"/>
          <w:color w:val="000000"/>
          <w:sz w:val="22"/>
          <w:szCs w:val="22"/>
        </w:rPr>
        <w:t>Di</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Sa 13:00</w:t>
      </w:r>
      <w:r w:rsidR="00C025D8">
        <w:rPr>
          <w:rFonts w:ascii="Times New Roman" w:hAnsi="Times New Roman" w:cs="Times New Roman"/>
          <w:color w:val="000000"/>
          <w:sz w:val="22"/>
          <w:szCs w:val="22"/>
        </w:rPr>
        <w:t>–</w:t>
      </w:r>
      <w:r w:rsidRPr="00272CBF">
        <w:rPr>
          <w:rFonts w:ascii="Times New Roman" w:hAnsi="Times New Roman" w:cs="Times New Roman"/>
          <w:color w:val="000000"/>
          <w:sz w:val="22"/>
          <w:szCs w:val="22"/>
        </w:rPr>
        <w:t>18:00 Uhr</w:t>
      </w:r>
    </w:p>
    <w:p w14:paraId="4CFCE6BB" w14:textId="2E6BABD2" w:rsidR="00272CBF" w:rsidRDefault="00272CBF" w:rsidP="00272CBF">
      <w:pPr>
        <w:ind w:left="-284" w:right="-284"/>
        <w:jc w:val="center"/>
        <w:rPr>
          <w:rFonts w:ascii="Times New Roman" w:hAnsi="Times New Roman" w:cs="Times New Roman"/>
          <w:i/>
          <w:iCs/>
          <w:sz w:val="22"/>
          <w:szCs w:val="22"/>
        </w:rPr>
      </w:pPr>
    </w:p>
    <w:p w14:paraId="0B823E0F" w14:textId="77777777" w:rsidR="000C6C46" w:rsidRDefault="000C6C46" w:rsidP="00272CBF">
      <w:pPr>
        <w:ind w:left="-284" w:right="-284"/>
        <w:jc w:val="center"/>
        <w:rPr>
          <w:rFonts w:ascii="Times New Roman" w:hAnsi="Times New Roman" w:cs="Times New Roman"/>
          <w:i/>
          <w:iCs/>
          <w:sz w:val="22"/>
          <w:szCs w:val="22"/>
        </w:rPr>
      </w:pPr>
    </w:p>
    <w:p w14:paraId="2B0DFFE2" w14:textId="77777777" w:rsidR="00530A46" w:rsidRPr="00272CBF" w:rsidRDefault="00530A46" w:rsidP="00272CBF">
      <w:pPr>
        <w:ind w:left="-284" w:right="-284"/>
        <w:jc w:val="center"/>
        <w:rPr>
          <w:rFonts w:ascii="Times New Roman" w:hAnsi="Times New Roman" w:cs="Times New Roman"/>
          <w:i/>
          <w:iCs/>
          <w:sz w:val="22"/>
          <w:szCs w:val="22"/>
        </w:rPr>
      </w:pPr>
    </w:p>
    <w:p w14:paraId="1D2C6AC7" w14:textId="280DA47A" w:rsidR="00272CBF" w:rsidRPr="00272CBF" w:rsidRDefault="00272CBF" w:rsidP="00272CBF">
      <w:pPr>
        <w:ind w:left="-284" w:right="-284"/>
        <w:jc w:val="center"/>
        <w:rPr>
          <w:rFonts w:ascii="Times New Roman" w:hAnsi="Times New Roman" w:cs="Times New Roman"/>
          <w:i/>
          <w:iCs/>
          <w:sz w:val="22"/>
          <w:szCs w:val="22"/>
        </w:rPr>
      </w:pPr>
      <w:r w:rsidRPr="00272CBF">
        <w:rPr>
          <w:rFonts w:ascii="Times New Roman" w:hAnsi="Times New Roman" w:cs="Times New Roman"/>
          <w:i/>
          <w:iCs/>
          <w:color w:val="000000"/>
          <w:sz w:val="22"/>
          <w:szCs w:val="22"/>
        </w:rPr>
        <w:t xml:space="preserve">Herzlichen Dank an den Freundeskreis der Theater und Philharmonie Essen, </w:t>
      </w:r>
      <w:r>
        <w:rPr>
          <w:rFonts w:ascii="Times New Roman" w:hAnsi="Times New Roman" w:cs="Times New Roman"/>
          <w:i/>
          <w:iCs/>
          <w:color w:val="000000"/>
          <w:sz w:val="22"/>
          <w:szCs w:val="22"/>
        </w:rPr>
        <w:br/>
      </w:r>
      <w:r w:rsidRPr="00272CBF">
        <w:rPr>
          <w:rFonts w:ascii="Times New Roman" w:hAnsi="Times New Roman" w:cs="Times New Roman"/>
          <w:i/>
          <w:iCs/>
          <w:color w:val="000000"/>
          <w:sz w:val="22"/>
          <w:szCs w:val="22"/>
        </w:rPr>
        <w:t>der dieses inklusive Projekt mit einer Spendenaktion unterstützt hat!</w:t>
      </w:r>
    </w:p>
    <w:p w14:paraId="13911638" w14:textId="400E24CE" w:rsidR="006E0EC4" w:rsidRDefault="006E0EC4" w:rsidP="006E0EC4">
      <w:pPr>
        <w:ind w:left="-284" w:right="-284"/>
        <w:jc w:val="center"/>
        <w:rPr>
          <w:rFonts w:ascii="Times New Roman" w:hAnsi="Times New Roman" w:cs="Times New Roman"/>
          <w:b/>
          <w:bCs/>
          <w:i/>
          <w:iCs/>
          <w:sz w:val="21"/>
          <w:szCs w:val="21"/>
        </w:rPr>
      </w:pPr>
    </w:p>
    <w:p w14:paraId="79A6D118" w14:textId="77777777" w:rsidR="006E0EC4" w:rsidRDefault="006E0EC4" w:rsidP="006E0EC4">
      <w:pPr>
        <w:ind w:left="-284" w:right="-284"/>
        <w:jc w:val="center"/>
        <w:rPr>
          <w:rFonts w:ascii="Times New Roman" w:hAnsi="Times New Roman" w:cs="Times New Roman"/>
          <w:b/>
          <w:bCs/>
          <w:i/>
          <w:iCs/>
          <w:sz w:val="21"/>
          <w:szCs w:val="21"/>
        </w:rPr>
      </w:pPr>
    </w:p>
    <w:p w14:paraId="568D6FA7" w14:textId="691A9762" w:rsidR="00415F2F" w:rsidRPr="00272CBF" w:rsidRDefault="009C1847" w:rsidP="006E0EC4">
      <w:pPr>
        <w:ind w:left="-284" w:right="-284"/>
        <w:jc w:val="center"/>
        <w:rPr>
          <w:sz w:val="22"/>
          <w:szCs w:val="22"/>
        </w:rPr>
      </w:pPr>
      <w:hyperlink r:id="rId12" w:history="1">
        <w:r w:rsidR="000F78D0" w:rsidRPr="00AA55B9">
          <w:rPr>
            <w:rStyle w:val="Hyperlink"/>
            <w:rFonts w:ascii="Times New Roman" w:hAnsi="Times New Roman" w:cs="Times New Roman"/>
            <w:b/>
            <w:bCs/>
            <w:i/>
            <w:iCs/>
            <w:sz w:val="21"/>
            <w:szCs w:val="21"/>
          </w:rPr>
          <w:t>www.theater-essen.de</w:t>
        </w:r>
      </w:hyperlink>
    </w:p>
    <w:sectPr w:rsidR="00415F2F" w:rsidRPr="00272CBF" w:rsidSect="002E4DD1">
      <w:headerReference w:type="default" r:id="rId13"/>
      <w:footerReference w:type="default" r:id="rId14"/>
      <w:pgSz w:w="11906" w:h="16838"/>
      <w:pgMar w:top="2835" w:right="1276" w:bottom="1134" w:left="127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2F8C1" w14:textId="77777777" w:rsidR="002E4DD1" w:rsidRDefault="002E4DD1" w:rsidP="002E4DD1">
      <w:r>
        <w:separator/>
      </w:r>
    </w:p>
  </w:endnote>
  <w:endnote w:type="continuationSeparator" w:id="0">
    <w:p w14:paraId="06C7A45B" w14:textId="77777777" w:rsidR="002E4DD1" w:rsidRDefault="002E4DD1" w:rsidP="002E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E79C" w14:textId="5218CD2D" w:rsidR="002E4DD1" w:rsidRDefault="002E4DD1" w:rsidP="002E4DD1">
    <w:pPr>
      <w:pStyle w:val="Fuzeile"/>
      <w:ind w:left="-1134" w:right="-1134"/>
    </w:pPr>
    <w:r>
      <w:rPr>
        <w:noProof/>
      </w:rPr>
      <w:drawing>
        <wp:inline distT="0" distB="0" distL="0" distR="0" wp14:anchorId="1C841310" wp14:editId="3C3B74EA">
          <wp:extent cx="7545600" cy="8964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7545600" cy="896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FCFBA" w14:textId="77777777" w:rsidR="002E4DD1" w:rsidRDefault="002E4DD1" w:rsidP="002E4DD1">
      <w:r>
        <w:separator/>
      </w:r>
    </w:p>
  </w:footnote>
  <w:footnote w:type="continuationSeparator" w:id="0">
    <w:p w14:paraId="170D2264" w14:textId="77777777" w:rsidR="002E4DD1" w:rsidRDefault="002E4DD1" w:rsidP="002E4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992" w14:textId="4DF76C29" w:rsidR="002E4DD1" w:rsidRDefault="002E4DD1" w:rsidP="002E4DD1">
    <w:pPr>
      <w:pStyle w:val="Kopfzeile"/>
      <w:ind w:left="-1134"/>
    </w:pPr>
    <w:r>
      <w:rPr>
        <w:noProof/>
      </w:rPr>
      <w:drawing>
        <wp:inline distT="0" distB="0" distL="0" distR="0" wp14:anchorId="27FD4A3F" wp14:editId="71A95422">
          <wp:extent cx="7550150" cy="179862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5714" cy="18023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D1"/>
    <w:rsid w:val="0001122F"/>
    <w:rsid w:val="00017876"/>
    <w:rsid w:val="000322DC"/>
    <w:rsid w:val="00034BE4"/>
    <w:rsid w:val="0004013D"/>
    <w:rsid w:val="00054FC0"/>
    <w:rsid w:val="00064582"/>
    <w:rsid w:val="00082D08"/>
    <w:rsid w:val="000C6C46"/>
    <w:rsid w:val="000E1F32"/>
    <w:rsid w:val="000F78D0"/>
    <w:rsid w:val="001014C3"/>
    <w:rsid w:val="00113863"/>
    <w:rsid w:val="001200DD"/>
    <w:rsid w:val="00155603"/>
    <w:rsid w:val="00175AB8"/>
    <w:rsid w:val="001976D5"/>
    <w:rsid w:val="001A3414"/>
    <w:rsid w:val="001B229F"/>
    <w:rsid w:val="001C7C3D"/>
    <w:rsid w:val="002209AB"/>
    <w:rsid w:val="00226599"/>
    <w:rsid w:val="00235EEA"/>
    <w:rsid w:val="002402B1"/>
    <w:rsid w:val="00262483"/>
    <w:rsid w:val="00272CBF"/>
    <w:rsid w:val="00291437"/>
    <w:rsid w:val="002A04E7"/>
    <w:rsid w:val="002A1590"/>
    <w:rsid w:val="002C74BE"/>
    <w:rsid w:val="002E4DD1"/>
    <w:rsid w:val="00312B24"/>
    <w:rsid w:val="003429D3"/>
    <w:rsid w:val="00365701"/>
    <w:rsid w:val="003924F5"/>
    <w:rsid w:val="003A2B17"/>
    <w:rsid w:val="003D703F"/>
    <w:rsid w:val="003D7345"/>
    <w:rsid w:val="003F39B2"/>
    <w:rsid w:val="00415F2F"/>
    <w:rsid w:val="00417BFD"/>
    <w:rsid w:val="004837F1"/>
    <w:rsid w:val="004B14CF"/>
    <w:rsid w:val="004B36FA"/>
    <w:rsid w:val="004B5746"/>
    <w:rsid w:val="004F3906"/>
    <w:rsid w:val="00500633"/>
    <w:rsid w:val="00510B5F"/>
    <w:rsid w:val="00530A46"/>
    <w:rsid w:val="00532CFA"/>
    <w:rsid w:val="00585C44"/>
    <w:rsid w:val="005A44C4"/>
    <w:rsid w:val="005A6760"/>
    <w:rsid w:val="005B4B04"/>
    <w:rsid w:val="005C3C82"/>
    <w:rsid w:val="005D7D46"/>
    <w:rsid w:val="005F7FD1"/>
    <w:rsid w:val="00653816"/>
    <w:rsid w:val="00654DAA"/>
    <w:rsid w:val="00666BA4"/>
    <w:rsid w:val="00693D71"/>
    <w:rsid w:val="006E09A5"/>
    <w:rsid w:val="006E0EC4"/>
    <w:rsid w:val="006F16C4"/>
    <w:rsid w:val="007019A1"/>
    <w:rsid w:val="007200DA"/>
    <w:rsid w:val="00722673"/>
    <w:rsid w:val="00723620"/>
    <w:rsid w:val="00736E93"/>
    <w:rsid w:val="00737D5A"/>
    <w:rsid w:val="00740973"/>
    <w:rsid w:val="00760526"/>
    <w:rsid w:val="00767924"/>
    <w:rsid w:val="0078626D"/>
    <w:rsid w:val="00791A9C"/>
    <w:rsid w:val="00792A12"/>
    <w:rsid w:val="007A509D"/>
    <w:rsid w:val="007C4854"/>
    <w:rsid w:val="007C7D26"/>
    <w:rsid w:val="007E2095"/>
    <w:rsid w:val="007F2005"/>
    <w:rsid w:val="008356DF"/>
    <w:rsid w:val="00835840"/>
    <w:rsid w:val="00835F2C"/>
    <w:rsid w:val="00840448"/>
    <w:rsid w:val="008D6223"/>
    <w:rsid w:val="008F0354"/>
    <w:rsid w:val="00904753"/>
    <w:rsid w:val="0095254A"/>
    <w:rsid w:val="009C1847"/>
    <w:rsid w:val="009D5AA3"/>
    <w:rsid w:val="00A02526"/>
    <w:rsid w:val="00A1324C"/>
    <w:rsid w:val="00A20796"/>
    <w:rsid w:val="00A3210E"/>
    <w:rsid w:val="00A421B4"/>
    <w:rsid w:val="00A5343F"/>
    <w:rsid w:val="00AA3348"/>
    <w:rsid w:val="00AD435D"/>
    <w:rsid w:val="00AD73BE"/>
    <w:rsid w:val="00AF434A"/>
    <w:rsid w:val="00B12DE2"/>
    <w:rsid w:val="00B248CE"/>
    <w:rsid w:val="00B257AE"/>
    <w:rsid w:val="00B25E7E"/>
    <w:rsid w:val="00B32E49"/>
    <w:rsid w:val="00B37324"/>
    <w:rsid w:val="00B530E1"/>
    <w:rsid w:val="00B61B19"/>
    <w:rsid w:val="00B62D63"/>
    <w:rsid w:val="00BB063A"/>
    <w:rsid w:val="00BB20BC"/>
    <w:rsid w:val="00BD1AB8"/>
    <w:rsid w:val="00C025D8"/>
    <w:rsid w:val="00C07E1F"/>
    <w:rsid w:val="00C11BA3"/>
    <w:rsid w:val="00C15968"/>
    <w:rsid w:val="00C30EAD"/>
    <w:rsid w:val="00C350A4"/>
    <w:rsid w:val="00C97DA5"/>
    <w:rsid w:val="00CA1B98"/>
    <w:rsid w:val="00CA55C2"/>
    <w:rsid w:val="00CC2E20"/>
    <w:rsid w:val="00CD62A5"/>
    <w:rsid w:val="00D360D4"/>
    <w:rsid w:val="00D45AAB"/>
    <w:rsid w:val="00D75FB6"/>
    <w:rsid w:val="00DC7C34"/>
    <w:rsid w:val="00E11232"/>
    <w:rsid w:val="00E3213D"/>
    <w:rsid w:val="00E374E0"/>
    <w:rsid w:val="00E622BF"/>
    <w:rsid w:val="00EF61B8"/>
    <w:rsid w:val="00F019B5"/>
    <w:rsid w:val="00F06F9B"/>
    <w:rsid w:val="00F26371"/>
    <w:rsid w:val="00F30213"/>
    <w:rsid w:val="00F34405"/>
    <w:rsid w:val="00F34827"/>
    <w:rsid w:val="00F34C58"/>
    <w:rsid w:val="00F4759F"/>
    <w:rsid w:val="00F66760"/>
    <w:rsid w:val="00F7579D"/>
    <w:rsid w:val="00F761B9"/>
    <w:rsid w:val="00F765A2"/>
    <w:rsid w:val="00F82D27"/>
    <w:rsid w:val="00FA1AE6"/>
    <w:rsid w:val="00FC49EA"/>
    <w:rsid w:val="00FE227B"/>
    <w:rsid w:val="00FF36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9B891A3"/>
  <w15:chartTrackingRefBased/>
  <w15:docId w15:val="{3DBA4976-E2FC-4E2F-825C-1B787A8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DD1"/>
    <w:pPr>
      <w:spacing w:after="0" w:line="240" w:lineRule="auto"/>
    </w:pPr>
    <w:rPr>
      <w:rFonts w:eastAsiaTheme="minorEastAsia"/>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E4DD1"/>
    <w:pPr>
      <w:tabs>
        <w:tab w:val="center" w:pos="4536"/>
        <w:tab w:val="right" w:pos="9072"/>
      </w:tabs>
    </w:pPr>
  </w:style>
  <w:style w:type="character" w:customStyle="1" w:styleId="KopfzeileZchn">
    <w:name w:val="Kopfzeile Zchn"/>
    <w:basedOn w:val="Absatz-Standardschriftart"/>
    <w:link w:val="Kopfzeile"/>
    <w:uiPriority w:val="99"/>
    <w:rsid w:val="002E4DD1"/>
  </w:style>
  <w:style w:type="paragraph" w:styleId="Fuzeile">
    <w:name w:val="footer"/>
    <w:basedOn w:val="Standard"/>
    <w:link w:val="FuzeileZchn"/>
    <w:uiPriority w:val="99"/>
    <w:unhideWhenUsed/>
    <w:rsid w:val="002E4DD1"/>
    <w:pPr>
      <w:tabs>
        <w:tab w:val="center" w:pos="4536"/>
        <w:tab w:val="right" w:pos="9072"/>
      </w:tabs>
    </w:pPr>
  </w:style>
  <w:style w:type="character" w:customStyle="1" w:styleId="FuzeileZchn">
    <w:name w:val="Fußzeile Zchn"/>
    <w:basedOn w:val="Absatz-Standardschriftart"/>
    <w:link w:val="Fuzeile"/>
    <w:uiPriority w:val="99"/>
    <w:rsid w:val="002E4DD1"/>
  </w:style>
  <w:style w:type="character" w:styleId="Hyperlink">
    <w:name w:val="Hyperlink"/>
    <w:basedOn w:val="Absatz-Standardschriftart"/>
    <w:uiPriority w:val="99"/>
    <w:unhideWhenUsed/>
    <w:rsid w:val="00E11232"/>
    <w:rPr>
      <w:color w:val="auto"/>
      <w:u w:val="single"/>
    </w:rPr>
  </w:style>
  <w:style w:type="character" w:styleId="NichtaufgelsteErwhnung">
    <w:name w:val="Unresolved Mention"/>
    <w:basedOn w:val="Absatz-Standardschriftart"/>
    <w:uiPriority w:val="99"/>
    <w:semiHidden/>
    <w:unhideWhenUsed/>
    <w:rsid w:val="00FC49EA"/>
    <w:rPr>
      <w:color w:val="605E5C"/>
      <w:shd w:val="clear" w:color="auto" w:fill="E1DFDD"/>
    </w:rPr>
  </w:style>
  <w:style w:type="character" w:styleId="BesuchterLink">
    <w:name w:val="FollowedHyperlink"/>
    <w:basedOn w:val="Absatz-Standardschriftart"/>
    <w:uiPriority w:val="99"/>
    <w:semiHidden/>
    <w:unhideWhenUsed/>
    <w:rsid w:val="00F348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ter-essen.de/entdecken/besondere-beduerfnisse/sensorische-unterstuetzung"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theater-essen.d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www.theater-essen.de/programm/a-z/carmen-johan-inger"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4452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Rybak, Sonja</dc:creator>
  <cp:keywords/>
  <dc:description/>
  <cp:lastModifiedBy>Hilber, Maria</cp:lastModifiedBy>
  <cp:revision>2</cp:revision>
  <cp:lastPrinted>2026-01-07T12:52:00Z</cp:lastPrinted>
  <dcterms:created xsi:type="dcterms:W3CDTF">2026-02-25T09:59:00Z</dcterms:created>
  <dcterms:modified xsi:type="dcterms:W3CDTF">2026-02-25T09:59:00Z</dcterms:modified>
</cp:coreProperties>
</file>